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056D3" w:rsidRPr="00EB5F1C" w:rsidRDefault="001056D3" w:rsidP="00EB5F1C"/>
    <w:p w:rsidR="001056D3" w:rsidRPr="00EB5F1C" w:rsidRDefault="00F01E36" w:rsidP="00EB5F1C">
      <w:pPr>
        <w:spacing w:line="560" w:lineRule="exact"/>
        <w:jc w:val="center"/>
        <w:rPr>
          <w:rFonts w:ascii="黑体" w:eastAsia="黑体" w:hAnsi="黑体"/>
          <w:sz w:val="32"/>
          <w:szCs w:val="32"/>
        </w:rPr>
      </w:pPr>
      <w:r w:rsidRPr="00EB5F1C">
        <w:rPr>
          <w:rFonts w:ascii="黑体" w:eastAsia="黑体" w:hAnsi="黑体" w:hint="eastAsia"/>
          <w:sz w:val="32"/>
          <w:szCs w:val="32"/>
        </w:rPr>
        <w:t>20</w:t>
      </w:r>
      <w:r w:rsidR="00830193">
        <w:rPr>
          <w:rFonts w:ascii="黑体" w:eastAsia="黑体" w:hAnsi="黑体" w:hint="eastAsia"/>
          <w:sz w:val="32"/>
          <w:szCs w:val="32"/>
        </w:rPr>
        <w:t>20</w:t>
      </w:r>
      <w:r w:rsidRPr="00EB5F1C">
        <w:rPr>
          <w:rFonts w:ascii="黑体" w:eastAsia="黑体" w:hAnsi="黑体" w:hint="eastAsia"/>
          <w:sz w:val="32"/>
          <w:szCs w:val="32"/>
        </w:rPr>
        <w:t>年</w:t>
      </w:r>
      <w:r w:rsidR="00830193">
        <w:rPr>
          <w:rFonts w:ascii="黑体" w:eastAsia="黑体" w:hAnsi="黑体" w:hint="eastAsia"/>
          <w:sz w:val="32"/>
          <w:szCs w:val="32"/>
        </w:rPr>
        <w:t>长春昆仑建设股份有限</w:t>
      </w:r>
      <w:r w:rsidRPr="00EB5F1C">
        <w:rPr>
          <w:rFonts w:ascii="黑体" w:eastAsia="黑体" w:hAnsi="黑体" w:hint="eastAsia"/>
          <w:sz w:val="32"/>
          <w:szCs w:val="32"/>
        </w:rPr>
        <w:t>公司</w:t>
      </w:r>
    </w:p>
    <w:p w:rsidR="001056D3" w:rsidRPr="00EB5F1C" w:rsidRDefault="00807DD1" w:rsidP="00EB5F1C">
      <w:pPr>
        <w:spacing w:line="560" w:lineRule="exact"/>
        <w:jc w:val="center"/>
        <w:rPr>
          <w:rFonts w:ascii="黑体" w:eastAsia="黑体" w:hAnsi="黑体"/>
          <w:sz w:val="32"/>
          <w:szCs w:val="32"/>
        </w:rPr>
      </w:pPr>
      <w:r>
        <w:rPr>
          <w:rFonts w:ascii="黑体" w:eastAsia="黑体" w:hAnsi="黑体" w:hint="eastAsia"/>
          <w:sz w:val="32"/>
          <w:szCs w:val="32"/>
        </w:rPr>
        <w:t>吉林省教育厅</w:t>
      </w:r>
      <w:r w:rsidR="00F01E36" w:rsidRPr="00EB5F1C">
        <w:rPr>
          <w:rFonts w:ascii="黑体" w:eastAsia="黑体" w:hAnsi="黑体" w:hint="eastAsia"/>
          <w:sz w:val="32"/>
          <w:szCs w:val="32"/>
        </w:rPr>
        <w:t>产学合作协同育人项目申报指南</w:t>
      </w:r>
    </w:p>
    <w:p w:rsidR="00341957" w:rsidRPr="00EB5F1C" w:rsidRDefault="00341957" w:rsidP="00EB5F1C"/>
    <w:p w:rsidR="001056D3" w:rsidRPr="00EB5F1C" w:rsidRDefault="00D767EB" w:rsidP="00EB5F1C">
      <w:pPr>
        <w:spacing w:line="560" w:lineRule="exact"/>
        <w:ind w:firstLineChars="200" w:firstLine="560"/>
        <w:rPr>
          <w:rFonts w:ascii="仿宋" w:eastAsia="仿宋" w:hAnsi="仿宋"/>
          <w:sz w:val="28"/>
          <w:szCs w:val="28"/>
        </w:rPr>
      </w:pPr>
      <w:r>
        <w:rPr>
          <w:rFonts w:ascii="仿宋" w:eastAsia="仿宋" w:hAnsi="仿宋" w:hint="eastAsia"/>
          <w:sz w:val="28"/>
          <w:szCs w:val="28"/>
        </w:rPr>
        <w:t>2020</w:t>
      </w:r>
      <w:r w:rsidR="00F01E36" w:rsidRPr="00EB5F1C">
        <w:rPr>
          <w:rFonts w:ascii="仿宋" w:eastAsia="仿宋" w:hAnsi="仿宋" w:hint="eastAsia"/>
          <w:sz w:val="28"/>
          <w:szCs w:val="28"/>
        </w:rPr>
        <w:t>年，</w:t>
      </w:r>
      <w:r>
        <w:rPr>
          <w:rFonts w:ascii="仿宋" w:eastAsia="仿宋" w:hAnsi="仿宋" w:hint="eastAsia"/>
          <w:sz w:val="28"/>
          <w:szCs w:val="28"/>
        </w:rPr>
        <w:t>长春昆仑建设股份有限</w:t>
      </w:r>
      <w:r w:rsidR="00F01E36" w:rsidRPr="00EB5F1C">
        <w:rPr>
          <w:rFonts w:ascii="仿宋" w:eastAsia="仿宋" w:hAnsi="仿宋" w:hint="eastAsia"/>
          <w:sz w:val="28"/>
          <w:szCs w:val="28"/>
        </w:rPr>
        <w:t>公司拟在“</w:t>
      </w:r>
      <w:r>
        <w:rPr>
          <w:rFonts w:ascii="仿宋" w:eastAsia="仿宋" w:hAnsi="仿宋" w:hint="eastAsia"/>
          <w:sz w:val="28"/>
          <w:szCs w:val="28"/>
        </w:rPr>
        <w:t>建筑装饰设计</w:t>
      </w:r>
      <w:r w:rsidR="00F01E36" w:rsidRPr="00EB5F1C">
        <w:rPr>
          <w:rFonts w:ascii="仿宋" w:eastAsia="仿宋" w:hAnsi="仿宋" w:hint="eastAsia"/>
          <w:sz w:val="28"/>
          <w:szCs w:val="28"/>
        </w:rPr>
        <w:t>”、“</w:t>
      </w:r>
      <w:r>
        <w:rPr>
          <w:rFonts w:ascii="仿宋" w:eastAsia="仿宋" w:hAnsi="仿宋" w:hint="eastAsia"/>
          <w:sz w:val="28"/>
          <w:szCs w:val="28"/>
        </w:rPr>
        <w:t>项目施工”、“项目管理”、“BIM”、“成本培训”、“新材料新工艺研究”、“建筑材料”等几个</w:t>
      </w:r>
      <w:r w:rsidR="00F01E36" w:rsidRPr="00EB5F1C">
        <w:rPr>
          <w:rFonts w:ascii="仿宋" w:eastAsia="仿宋" w:hAnsi="仿宋" w:hint="eastAsia"/>
          <w:sz w:val="28"/>
          <w:szCs w:val="28"/>
        </w:rPr>
        <w:t>方向上，支持高校的人才培养和专业综合改革。</w:t>
      </w:r>
    </w:p>
    <w:p w:rsidR="001056D3" w:rsidRPr="00EB5F1C" w:rsidRDefault="00F01E36" w:rsidP="00EB5F1C">
      <w:pPr>
        <w:spacing w:line="560" w:lineRule="exact"/>
        <w:ind w:firstLineChars="200" w:firstLine="560"/>
        <w:rPr>
          <w:rFonts w:ascii="仿宋" w:eastAsia="仿宋" w:hAnsi="仿宋"/>
          <w:sz w:val="28"/>
          <w:szCs w:val="28"/>
        </w:rPr>
      </w:pPr>
      <w:r w:rsidRPr="00EB5F1C">
        <w:rPr>
          <w:rFonts w:ascii="仿宋" w:eastAsia="仿宋" w:hAnsi="仿宋" w:hint="eastAsia"/>
          <w:sz w:val="28"/>
          <w:szCs w:val="28"/>
        </w:rPr>
        <w:t>有关具体描述和申报指南如下：</w:t>
      </w:r>
    </w:p>
    <w:p w:rsidR="001056D3" w:rsidRPr="00C33275" w:rsidRDefault="00F01E36" w:rsidP="00EB5F1C">
      <w:pPr>
        <w:spacing w:line="560" w:lineRule="exact"/>
        <w:ind w:firstLineChars="200" w:firstLine="560"/>
        <w:rPr>
          <w:rFonts w:ascii="黑体" w:eastAsia="黑体" w:hAnsi="黑体"/>
          <w:sz w:val="28"/>
          <w:szCs w:val="28"/>
        </w:rPr>
      </w:pPr>
      <w:r w:rsidRPr="00C33275">
        <w:rPr>
          <w:rFonts w:ascii="黑体" w:eastAsia="黑体" w:hAnsi="黑体" w:hint="eastAsia"/>
          <w:sz w:val="28"/>
          <w:szCs w:val="28"/>
        </w:rPr>
        <w:t>一、建设目标</w:t>
      </w:r>
    </w:p>
    <w:p w:rsidR="0030001C" w:rsidRPr="0030001C" w:rsidRDefault="00F01E36" w:rsidP="0030001C">
      <w:pPr>
        <w:spacing w:line="560" w:lineRule="exact"/>
        <w:ind w:firstLineChars="200" w:firstLine="560"/>
        <w:rPr>
          <w:rFonts w:ascii="仿宋" w:eastAsia="仿宋" w:hAnsi="仿宋"/>
          <w:bCs/>
          <w:sz w:val="28"/>
          <w:szCs w:val="28"/>
        </w:rPr>
      </w:pPr>
      <w:r w:rsidRPr="00EB5F1C">
        <w:rPr>
          <w:rFonts w:ascii="仿宋" w:eastAsia="仿宋" w:hAnsi="仿宋" w:hint="eastAsia"/>
          <w:sz w:val="28"/>
          <w:szCs w:val="28"/>
        </w:rPr>
        <w:t>在</w:t>
      </w:r>
      <w:r w:rsidR="00807DD1">
        <w:rPr>
          <w:rFonts w:ascii="仿宋" w:eastAsia="仿宋" w:hAnsi="仿宋" w:hint="eastAsia"/>
          <w:sz w:val="28"/>
          <w:szCs w:val="28"/>
        </w:rPr>
        <w:t>教育厅</w:t>
      </w:r>
      <w:r w:rsidRPr="00EB5F1C">
        <w:rPr>
          <w:rFonts w:ascii="仿宋" w:eastAsia="仿宋" w:hAnsi="仿宋" w:hint="eastAsia"/>
          <w:sz w:val="28"/>
          <w:szCs w:val="28"/>
        </w:rPr>
        <w:t>指导下，开展产学合作协同育人项目，包含</w:t>
      </w:r>
      <w:r w:rsidR="003A02E2" w:rsidRPr="003A02E2">
        <w:rPr>
          <w:rFonts w:ascii="仿宋" w:eastAsia="仿宋" w:hAnsi="仿宋" w:hint="eastAsia"/>
          <w:bCs/>
          <w:sz w:val="28"/>
          <w:szCs w:val="28"/>
        </w:rPr>
        <w:t>实践条件和实践基地建设项目和校企合作技术创新项目</w:t>
      </w:r>
      <w:r w:rsidRPr="003A02E2">
        <w:rPr>
          <w:rFonts w:ascii="仿宋" w:eastAsia="仿宋" w:hAnsi="仿宋" w:hint="eastAsia"/>
          <w:sz w:val="28"/>
          <w:szCs w:val="28"/>
        </w:rPr>
        <w:t>两大类。</w:t>
      </w:r>
      <w:r w:rsidR="0030001C">
        <w:rPr>
          <w:rFonts w:ascii="仿宋" w:eastAsia="仿宋" w:hAnsi="仿宋" w:hint="eastAsia"/>
          <w:bCs/>
          <w:sz w:val="28"/>
          <w:szCs w:val="28"/>
        </w:rPr>
        <w:t>实践条件和实践基地建设</w:t>
      </w:r>
      <w:r w:rsidRPr="00EB5F1C">
        <w:rPr>
          <w:rFonts w:ascii="仿宋" w:eastAsia="仿宋" w:hAnsi="仿宋" w:hint="eastAsia"/>
          <w:sz w:val="28"/>
          <w:szCs w:val="28"/>
        </w:rPr>
        <w:t>项目围绕目前产业的热点技术领域，包括</w:t>
      </w:r>
      <w:r w:rsidR="00E47D74" w:rsidRPr="00EB5F1C">
        <w:rPr>
          <w:rFonts w:ascii="仿宋" w:eastAsia="仿宋" w:hAnsi="仿宋" w:hint="eastAsia"/>
          <w:sz w:val="28"/>
          <w:szCs w:val="28"/>
        </w:rPr>
        <w:t>“</w:t>
      </w:r>
      <w:r w:rsidR="00E47D74">
        <w:rPr>
          <w:rFonts w:ascii="仿宋" w:eastAsia="仿宋" w:hAnsi="仿宋" w:hint="eastAsia"/>
          <w:sz w:val="28"/>
          <w:szCs w:val="28"/>
        </w:rPr>
        <w:t>建筑装饰设计</w:t>
      </w:r>
      <w:r w:rsidR="00E47D74" w:rsidRPr="00EB5F1C">
        <w:rPr>
          <w:rFonts w:ascii="仿宋" w:eastAsia="仿宋" w:hAnsi="仿宋" w:hint="eastAsia"/>
          <w:sz w:val="28"/>
          <w:szCs w:val="28"/>
        </w:rPr>
        <w:t>”、“</w:t>
      </w:r>
      <w:r w:rsidR="00E47D74">
        <w:rPr>
          <w:rFonts w:ascii="仿宋" w:eastAsia="仿宋" w:hAnsi="仿宋" w:hint="eastAsia"/>
          <w:sz w:val="28"/>
          <w:szCs w:val="28"/>
        </w:rPr>
        <w:t>项目施工”、“项目管理”、“BIM</w:t>
      </w:r>
      <w:r w:rsidR="0030001C">
        <w:rPr>
          <w:rFonts w:ascii="仿宋" w:eastAsia="仿宋" w:hAnsi="仿宋" w:hint="eastAsia"/>
          <w:sz w:val="28"/>
          <w:szCs w:val="28"/>
        </w:rPr>
        <w:t>”、“成本培训”、“新材料新工艺研究”</w:t>
      </w:r>
      <w:r w:rsidR="00E47D74">
        <w:rPr>
          <w:rFonts w:ascii="仿宋" w:eastAsia="仿宋" w:hAnsi="仿宋" w:hint="eastAsia"/>
          <w:sz w:val="28"/>
          <w:szCs w:val="28"/>
        </w:rPr>
        <w:t>等</w:t>
      </w:r>
      <w:r w:rsidRPr="00EB5F1C">
        <w:rPr>
          <w:rFonts w:ascii="仿宋" w:eastAsia="仿宋" w:hAnsi="仿宋" w:hint="eastAsia"/>
          <w:sz w:val="28"/>
          <w:szCs w:val="28"/>
        </w:rPr>
        <w:t>。</w:t>
      </w:r>
      <w:r w:rsidR="0030001C" w:rsidRPr="0030001C">
        <w:rPr>
          <w:rFonts w:ascii="仿宋" w:eastAsia="仿宋" w:hAnsi="仿宋" w:hint="eastAsia"/>
          <w:bCs/>
          <w:sz w:val="28"/>
          <w:szCs w:val="28"/>
        </w:rPr>
        <w:t>校企合作技术创新项目包括“BIM”和“建筑材料”专业。</w:t>
      </w:r>
    </w:p>
    <w:p w:rsidR="003A02E2" w:rsidRPr="003A02E2" w:rsidRDefault="00F01E36" w:rsidP="0030001C">
      <w:pPr>
        <w:spacing w:line="560" w:lineRule="exact"/>
        <w:rPr>
          <w:rFonts w:ascii="仿宋" w:eastAsia="仿宋" w:hAnsi="仿宋"/>
          <w:b/>
          <w:bCs/>
          <w:sz w:val="28"/>
          <w:szCs w:val="28"/>
        </w:rPr>
      </w:pPr>
      <w:r w:rsidRPr="00EB5F1C">
        <w:rPr>
          <w:rFonts w:ascii="仿宋" w:eastAsia="仿宋" w:hAnsi="仿宋" w:hint="eastAsia"/>
          <w:sz w:val="28"/>
          <w:szCs w:val="28"/>
        </w:rPr>
        <w:t>支持高校在这些领域的课程建设和教学改革工作，建成一批高质量、可共享的课程教案和教学改革方案。这些建设成果将向社会开放，任何高校都可以参考借鉴用于教学和人才培养目的。</w:t>
      </w:r>
    </w:p>
    <w:p w:rsidR="001056D3" w:rsidRPr="00C33275" w:rsidRDefault="00F01E36" w:rsidP="00EB5F1C">
      <w:pPr>
        <w:spacing w:line="560" w:lineRule="exact"/>
        <w:ind w:firstLineChars="200" w:firstLine="560"/>
        <w:rPr>
          <w:rFonts w:ascii="黑体" w:eastAsia="黑体" w:hAnsi="黑体"/>
          <w:sz w:val="28"/>
          <w:szCs w:val="28"/>
        </w:rPr>
      </w:pPr>
      <w:r w:rsidRPr="00C33275">
        <w:rPr>
          <w:rFonts w:ascii="黑体" w:eastAsia="黑体" w:hAnsi="黑体" w:hint="eastAsia"/>
          <w:sz w:val="28"/>
          <w:szCs w:val="28"/>
        </w:rPr>
        <w:t>二、项目内容</w:t>
      </w:r>
    </w:p>
    <w:p w:rsidR="001056D3" w:rsidRPr="00C33275" w:rsidRDefault="00F01E36" w:rsidP="00EB5F1C">
      <w:pPr>
        <w:spacing w:line="560" w:lineRule="exact"/>
        <w:ind w:firstLineChars="200" w:firstLine="562"/>
        <w:rPr>
          <w:rFonts w:ascii="仿宋" w:eastAsia="仿宋" w:hAnsi="仿宋"/>
          <w:b/>
          <w:bCs/>
          <w:sz w:val="28"/>
          <w:szCs w:val="28"/>
        </w:rPr>
      </w:pPr>
      <w:r w:rsidRPr="00C33275">
        <w:rPr>
          <w:rFonts w:ascii="仿宋" w:eastAsia="仿宋" w:hAnsi="仿宋" w:hint="eastAsia"/>
          <w:b/>
          <w:bCs/>
          <w:sz w:val="28"/>
          <w:szCs w:val="28"/>
        </w:rPr>
        <w:t>（一）</w:t>
      </w:r>
      <w:r w:rsidR="00300E0A">
        <w:rPr>
          <w:rFonts w:ascii="仿宋" w:eastAsia="仿宋" w:hAnsi="仿宋" w:hint="eastAsia"/>
          <w:b/>
          <w:bCs/>
          <w:sz w:val="28"/>
          <w:szCs w:val="28"/>
        </w:rPr>
        <w:t>实践条件和实践基地建设</w:t>
      </w:r>
      <w:r w:rsidRPr="00C33275">
        <w:rPr>
          <w:rFonts w:ascii="仿宋" w:eastAsia="仿宋" w:hAnsi="仿宋" w:hint="eastAsia"/>
          <w:b/>
          <w:bCs/>
          <w:sz w:val="28"/>
          <w:szCs w:val="28"/>
        </w:rPr>
        <w:t>项目</w:t>
      </w:r>
    </w:p>
    <w:p w:rsidR="001056D3" w:rsidRPr="00EB5F1C" w:rsidRDefault="00F01E36" w:rsidP="00EB5F1C">
      <w:pPr>
        <w:spacing w:line="560" w:lineRule="exact"/>
        <w:ind w:firstLineChars="200" w:firstLine="560"/>
        <w:rPr>
          <w:rFonts w:ascii="仿宋" w:eastAsia="仿宋" w:hAnsi="仿宋"/>
          <w:sz w:val="28"/>
          <w:szCs w:val="28"/>
        </w:rPr>
      </w:pPr>
      <w:r w:rsidRPr="00EB5F1C">
        <w:rPr>
          <w:rFonts w:ascii="仿宋" w:eastAsia="仿宋" w:hAnsi="仿宋" w:hint="eastAsia"/>
          <w:sz w:val="28"/>
          <w:szCs w:val="28"/>
        </w:rPr>
        <w:t>拟设立</w:t>
      </w:r>
      <w:r w:rsidR="00300E0A">
        <w:rPr>
          <w:rFonts w:ascii="仿宋" w:eastAsia="仿宋" w:hAnsi="仿宋" w:hint="eastAsia"/>
          <w:sz w:val="28"/>
          <w:szCs w:val="28"/>
        </w:rPr>
        <w:t>1</w:t>
      </w:r>
      <w:r w:rsidRPr="00EB5F1C">
        <w:rPr>
          <w:rFonts w:ascii="仿宋" w:eastAsia="仿宋" w:hAnsi="仿宋" w:hint="eastAsia"/>
          <w:sz w:val="28"/>
          <w:szCs w:val="28"/>
        </w:rPr>
        <w:t>个项目。将开展</w:t>
      </w:r>
      <w:r w:rsidR="00300E0A" w:rsidRPr="00EB5F1C">
        <w:rPr>
          <w:rFonts w:ascii="仿宋" w:eastAsia="仿宋" w:hAnsi="仿宋" w:hint="eastAsia"/>
          <w:sz w:val="28"/>
          <w:szCs w:val="28"/>
        </w:rPr>
        <w:t>“</w:t>
      </w:r>
      <w:r w:rsidR="00300E0A">
        <w:rPr>
          <w:rFonts w:ascii="仿宋" w:eastAsia="仿宋" w:hAnsi="仿宋" w:hint="eastAsia"/>
          <w:sz w:val="28"/>
          <w:szCs w:val="28"/>
        </w:rPr>
        <w:t>建筑装饰设计</w:t>
      </w:r>
      <w:r w:rsidR="00300E0A" w:rsidRPr="00EB5F1C">
        <w:rPr>
          <w:rFonts w:ascii="仿宋" w:eastAsia="仿宋" w:hAnsi="仿宋" w:hint="eastAsia"/>
          <w:sz w:val="28"/>
          <w:szCs w:val="28"/>
        </w:rPr>
        <w:t>”、“</w:t>
      </w:r>
      <w:r w:rsidR="00300E0A">
        <w:rPr>
          <w:rFonts w:ascii="仿宋" w:eastAsia="仿宋" w:hAnsi="仿宋" w:hint="eastAsia"/>
          <w:sz w:val="28"/>
          <w:szCs w:val="28"/>
        </w:rPr>
        <w:t>项目施工”、“项目管理”、“BIM”、“成本培训”、“新材料新工艺研究”</w:t>
      </w:r>
      <w:r w:rsidRPr="00EB5F1C">
        <w:rPr>
          <w:rFonts w:ascii="仿宋" w:eastAsia="仿宋" w:hAnsi="仿宋" w:hint="eastAsia"/>
          <w:sz w:val="28"/>
          <w:szCs w:val="28"/>
        </w:rPr>
        <w:t>等</w:t>
      </w:r>
      <w:r w:rsidR="00134D05">
        <w:rPr>
          <w:rFonts w:ascii="仿宋" w:eastAsia="仿宋" w:hAnsi="仿宋" w:hint="eastAsia"/>
          <w:sz w:val="28"/>
          <w:szCs w:val="28"/>
        </w:rPr>
        <w:t>专业</w:t>
      </w:r>
      <w:r w:rsidRPr="00EB5F1C">
        <w:rPr>
          <w:rFonts w:ascii="仿宋" w:eastAsia="仿宋" w:hAnsi="仿宋" w:hint="eastAsia"/>
          <w:sz w:val="28"/>
          <w:szCs w:val="28"/>
        </w:rPr>
        <w:t>方向</w:t>
      </w:r>
      <w:r w:rsidR="00134D05">
        <w:rPr>
          <w:rFonts w:ascii="仿宋" w:eastAsia="仿宋" w:hAnsi="仿宋" w:hint="eastAsia"/>
          <w:sz w:val="28"/>
          <w:szCs w:val="28"/>
        </w:rPr>
        <w:t>的研究，与学校共同建设实践基地或者合作教室来进行对学生的实践教育及培训，让公司的技术骨干与老师、学生互动，提高老师的时间能力。</w:t>
      </w:r>
    </w:p>
    <w:p w:rsidR="001056D3" w:rsidRPr="00C33275" w:rsidRDefault="00F01E36" w:rsidP="00EB5F1C">
      <w:pPr>
        <w:spacing w:line="560" w:lineRule="exact"/>
        <w:ind w:firstLineChars="200" w:firstLine="562"/>
        <w:rPr>
          <w:rFonts w:ascii="仿宋" w:eastAsia="仿宋" w:hAnsi="仿宋"/>
          <w:b/>
          <w:bCs/>
          <w:sz w:val="28"/>
          <w:szCs w:val="28"/>
        </w:rPr>
      </w:pPr>
      <w:r w:rsidRPr="00C33275">
        <w:rPr>
          <w:rFonts w:ascii="仿宋" w:eastAsia="仿宋" w:hAnsi="仿宋" w:hint="eastAsia"/>
          <w:b/>
          <w:bCs/>
          <w:sz w:val="28"/>
          <w:szCs w:val="28"/>
        </w:rPr>
        <w:t>（二）</w:t>
      </w:r>
      <w:r w:rsidR="00134D05">
        <w:rPr>
          <w:rFonts w:ascii="仿宋" w:eastAsia="仿宋" w:hAnsi="仿宋" w:hint="eastAsia"/>
          <w:b/>
          <w:bCs/>
          <w:sz w:val="28"/>
          <w:szCs w:val="28"/>
        </w:rPr>
        <w:t>校企合作技术创新</w:t>
      </w:r>
      <w:r w:rsidRPr="00C33275">
        <w:rPr>
          <w:rFonts w:ascii="仿宋" w:eastAsia="仿宋" w:hAnsi="仿宋" w:hint="eastAsia"/>
          <w:b/>
          <w:bCs/>
          <w:sz w:val="28"/>
          <w:szCs w:val="28"/>
        </w:rPr>
        <w:t>项目</w:t>
      </w:r>
    </w:p>
    <w:p w:rsidR="001056D3" w:rsidRPr="00EB5F1C" w:rsidRDefault="00F01E36" w:rsidP="00EB5F1C">
      <w:pPr>
        <w:spacing w:line="560" w:lineRule="exact"/>
        <w:ind w:firstLineChars="200" w:firstLine="560"/>
        <w:rPr>
          <w:rFonts w:ascii="仿宋" w:eastAsia="仿宋" w:hAnsi="仿宋"/>
          <w:sz w:val="28"/>
          <w:szCs w:val="28"/>
        </w:rPr>
      </w:pPr>
      <w:r w:rsidRPr="00EB5F1C">
        <w:rPr>
          <w:rFonts w:ascii="仿宋" w:eastAsia="仿宋" w:hAnsi="仿宋" w:hint="eastAsia"/>
          <w:sz w:val="28"/>
          <w:szCs w:val="28"/>
        </w:rPr>
        <w:t>拟设立</w:t>
      </w:r>
      <w:r w:rsidR="00134D05">
        <w:rPr>
          <w:rFonts w:ascii="仿宋" w:eastAsia="仿宋" w:hAnsi="仿宋" w:hint="eastAsia"/>
          <w:sz w:val="28"/>
          <w:szCs w:val="28"/>
        </w:rPr>
        <w:t>1</w:t>
      </w:r>
      <w:r w:rsidRPr="00EB5F1C">
        <w:rPr>
          <w:rFonts w:ascii="仿宋" w:eastAsia="仿宋" w:hAnsi="仿宋" w:hint="eastAsia"/>
          <w:sz w:val="28"/>
          <w:szCs w:val="28"/>
        </w:rPr>
        <w:t>个项目。</w:t>
      </w:r>
      <w:r w:rsidR="00134D05">
        <w:rPr>
          <w:rFonts w:ascii="仿宋" w:eastAsia="仿宋" w:hAnsi="仿宋" w:hint="eastAsia"/>
          <w:sz w:val="28"/>
          <w:szCs w:val="28"/>
        </w:rPr>
        <w:t>与学校合作进行以下几个方面技术创新项目的</w:t>
      </w:r>
      <w:r w:rsidR="00134D05">
        <w:rPr>
          <w:rFonts w:ascii="仿宋" w:eastAsia="仿宋" w:hAnsi="仿宋" w:hint="eastAsia"/>
          <w:sz w:val="28"/>
          <w:szCs w:val="28"/>
        </w:rPr>
        <w:lastRenderedPageBreak/>
        <w:t>研究，“BIM的学习、实践与应用”、“绿色建材的研究与应用”、“针对于东北地区施工工法的研讨”、“石墨烯在建材中的应用”。</w:t>
      </w:r>
    </w:p>
    <w:p w:rsidR="001056D3" w:rsidRPr="00C33275" w:rsidRDefault="00F01E36" w:rsidP="00EB5F1C">
      <w:pPr>
        <w:spacing w:line="560" w:lineRule="exact"/>
        <w:ind w:firstLineChars="200" w:firstLine="560"/>
        <w:rPr>
          <w:rFonts w:ascii="黑体" w:eastAsia="黑体" w:hAnsi="黑体"/>
          <w:sz w:val="28"/>
          <w:szCs w:val="28"/>
        </w:rPr>
      </w:pPr>
      <w:r w:rsidRPr="00C33275">
        <w:rPr>
          <w:rFonts w:ascii="黑体" w:eastAsia="黑体" w:hAnsi="黑体" w:hint="eastAsia"/>
          <w:sz w:val="28"/>
          <w:szCs w:val="28"/>
        </w:rPr>
        <w:t>三、申报条件</w:t>
      </w:r>
    </w:p>
    <w:p w:rsidR="00855361" w:rsidRPr="00C33275" w:rsidRDefault="00855361" w:rsidP="00855361">
      <w:pPr>
        <w:spacing w:line="560" w:lineRule="exact"/>
        <w:ind w:firstLineChars="200" w:firstLine="562"/>
        <w:rPr>
          <w:rFonts w:ascii="仿宋" w:eastAsia="仿宋" w:hAnsi="仿宋"/>
          <w:b/>
          <w:bCs/>
          <w:sz w:val="28"/>
          <w:szCs w:val="28"/>
        </w:rPr>
      </w:pPr>
      <w:r w:rsidRPr="00C33275">
        <w:rPr>
          <w:rFonts w:ascii="仿宋" w:eastAsia="仿宋" w:hAnsi="仿宋" w:hint="eastAsia"/>
          <w:b/>
          <w:bCs/>
          <w:sz w:val="28"/>
          <w:szCs w:val="28"/>
        </w:rPr>
        <w:t>（一）</w:t>
      </w:r>
      <w:r>
        <w:rPr>
          <w:rFonts w:ascii="仿宋" w:eastAsia="仿宋" w:hAnsi="仿宋" w:hint="eastAsia"/>
          <w:b/>
          <w:bCs/>
          <w:sz w:val="28"/>
          <w:szCs w:val="28"/>
        </w:rPr>
        <w:t>实践条件和实践基地建设</w:t>
      </w:r>
      <w:r w:rsidRPr="00C33275">
        <w:rPr>
          <w:rFonts w:ascii="仿宋" w:eastAsia="仿宋" w:hAnsi="仿宋" w:hint="eastAsia"/>
          <w:b/>
          <w:bCs/>
          <w:sz w:val="28"/>
          <w:szCs w:val="28"/>
        </w:rPr>
        <w:t>项目</w:t>
      </w:r>
    </w:p>
    <w:p w:rsidR="006A396A" w:rsidRPr="00EB5F1C" w:rsidRDefault="00F01E36" w:rsidP="00F7597F">
      <w:pPr>
        <w:spacing w:line="560" w:lineRule="exact"/>
        <w:ind w:firstLineChars="200" w:firstLine="560"/>
        <w:rPr>
          <w:rFonts w:ascii="仿宋" w:eastAsia="仿宋" w:hAnsi="仿宋"/>
          <w:sz w:val="28"/>
          <w:szCs w:val="28"/>
        </w:rPr>
      </w:pPr>
      <w:r w:rsidRPr="00EB5F1C">
        <w:rPr>
          <w:rFonts w:ascii="仿宋" w:eastAsia="仿宋" w:hAnsi="仿宋" w:hint="eastAsia"/>
          <w:sz w:val="28"/>
          <w:szCs w:val="28"/>
        </w:rPr>
        <w:t>1.</w:t>
      </w:r>
      <w:r w:rsidR="00855361" w:rsidRPr="00855361">
        <w:rPr>
          <w:rFonts w:ascii="仿宋" w:eastAsia="仿宋" w:hAnsi="仿宋" w:hint="eastAsia"/>
          <w:b/>
          <w:bCs/>
          <w:sz w:val="28"/>
          <w:szCs w:val="28"/>
        </w:rPr>
        <w:t xml:space="preserve"> </w:t>
      </w:r>
      <w:r w:rsidR="00DF088A" w:rsidRPr="00DF088A">
        <w:rPr>
          <w:rFonts w:ascii="仿宋" w:eastAsia="仿宋" w:hAnsi="仿宋" w:hint="eastAsia"/>
          <w:bCs/>
          <w:sz w:val="28"/>
          <w:szCs w:val="28"/>
        </w:rPr>
        <w:t>此项目</w:t>
      </w:r>
      <w:r w:rsidR="006A396A" w:rsidRPr="00DF088A">
        <w:rPr>
          <w:rFonts w:ascii="仿宋" w:eastAsia="仿宋" w:hAnsi="仿宋" w:hint="eastAsia"/>
          <w:sz w:val="28"/>
          <w:szCs w:val="28"/>
        </w:rPr>
        <w:t>将</w:t>
      </w:r>
      <w:r w:rsidR="006A396A" w:rsidRPr="00EB5F1C">
        <w:rPr>
          <w:rFonts w:ascii="仿宋" w:eastAsia="仿宋" w:hAnsi="仿宋" w:hint="eastAsia"/>
          <w:sz w:val="28"/>
          <w:szCs w:val="28"/>
        </w:rPr>
        <w:t>针对</w:t>
      </w:r>
      <w:r w:rsidR="00F7597F" w:rsidRPr="00EB5F1C">
        <w:rPr>
          <w:rFonts w:ascii="仿宋" w:eastAsia="仿宋" w:hAnsi="仿宋" w:hint="eastAsia"/>
          <w:sz w:val="28"/>
          <w:szCs w:val="28"/>
        </w:rPr>
        <w:t>“</w:t>
      </w:r>
      <w:r w:rsidR="00F7597F">
        <w:rPr>
          <w:rFonts w:ascii="仿宋" w:eastAsia="仿宋" w:hAnsi="仿宋" w:hint="eastAsia"/>
          <w:sz w:val="28"/>
          <w:szCs w:val="28"/>
        </w:rPr>
        <w:t>建筑装饰设计</w:t>
      </w:r>
      <w:r w:rsidR="00F7597F" w:rsidRPr="00EB5F1C">
        <w:rPr>
          <w:rFonts w:ascii="仿宋" w:eastAsia="仿宋" w:hAnsi="仿宋" w:hint="eastAsia"/>
          <w:sz w:val="28"/>
          <w:szCs w:val="28"/>
        </w:rPr>
        <w:t>”、“</w:t>
      </w:r>
      <w:r w:rsidR="00F7597F">
        <w:rPr>
          <w:rFonts w:ascii="仿宋" w:eastAsia="仿宋" w:hAnsi="仿宋" w:hint="eastAsia"/>
          <w:sz w:val="28"/>
          <w:szCs w:val="28"/>
        </w:rPr>
        <w:t>项目施工”、“项目管理”、“BIM”、“成本培训”、“新材料新工艺研究”</w:t>
      </w:r>
      <w:r w:rsidR="00F7597F" w:rsidRPr="00EB5F1C">
        <w:rPr>
          <w:rFonts w:ascii="仿宋" w:eastAsia="仿宋" w:hAnsi="仿宋" w:hint="eastAsia"/>
          <w:sz w:val="28"/>
          <w:szCs w:val="28"/>
        </w:rPr>
        <w:t>等</w:t>
      </w:r>
      <w:r w:rsidR="00F7597F">
        <w:rPr>
          <w:rFonts w:ascii="仿宋" w:eastAsia="仿宋" w:hAnsi="仿宋" w:hint="eastAsia"/>
          <w:sz w:val="28"/>
          <w:szCs w:val="28"/>
        </w:rPr>
        <w:t>专业</w:t>
      </w:r>
      <w:r w:rsidR="00F7597F" w:rsidRPr="00EB5F1C">
        <w:rPr>
          <w:rFonts w:ascii="仿宋" w:eastAsia="仿宋" w:hAnsi="仿宋" w:hint="eastAsia"/>
          <w:sz w:val="28"/>
          <w:szCs w:val="28"/>
        </w:rPr>
        <w:t>方向</w:t>
      </w:r>
      <w:r w:rsidR="00F7597F">
        <w:rPr>
          <w:rFonts w:ascii="仿宋" w:eastAsia="仿宋" w:hAnsi="仿宋" w:hint="eastAsia"/>
          <w:sz w:val="28"/>
          <w:szCs w:val="28"/>
        </w:rPr>
        <w:t>研究</w:t>
      </w:r>
      <w:r w:rsidR="006A396A" w:rsidRPr="00EB5F1C">
        <w:rPr>
          <w:rFonts w:ascii="仿宋" w:eastAsia="仿宋" w:hAnsi="仿宋" w:hint="eastAsia"/>
          <w:sz w:val="28"/>
          <w:szCs w:val="28"/>
        </w:rPr>
        <w:t>与伙伴高校合作</w:t>
      </w:r>
      <w:r w:rsidR="00F7597F">
        <w:rPr>
          <w:rFonts w:ascii="仿宋" w:eastAsia="仿宋" w:hAnsi="仿宋" w:hint="eastAsia"/>
          <w:sz w:val="28"/>
          <w:szCs w:val="28"/>
        </w:rPr>
        <w:t>共同建设实践基地或者合作教室</w:t>
      </w:r>
      <w:r w:rsidR="006A396A" w:rsidRPr="00EB5F1C">
        <w:rPr>
          <w:rFonts w:ascii="仿宋" w:eastAsia="仿宋" w:hAnsi="仿宋" w:hint="eastAsia"/>
          <w:sz w:val="28"/>
          <w:szCs w:val="28"/>
        </w:rPr>
        <w:t>。</w:t>
      </w:r>
    </w:p>
    <w:p w:rsidR="006A396A" w:rsidRPr="006A396A" w:rsidRDefault="00F7597F" w:rsidP="00855361">
      <w:pPr>
        <w:spacing w:line="560" w:lineRule="exact"/>
        <w:ind w:firstLineChars="200" w:firstLine="560"/>
        <w:rPr>
          <w:rFonts w:ascii="仿宋" w:eastAsia="仿宋" w:hAnsi="仿宋"/>
          <w:sz w:val="28"/>
          <w:szCs w:val="28"/>
        </w:rPr>
      </w:pPr>
      <w:r>
        <w:rPr>
          <w:rFonts w:ascii="仿宋" w:eastAsia="仿宋" w:hAnsi="仿宋" w:hint="eastAsia"/>
          <w:sz w:val="28"/>
          <w:szCs w:val="28"/>
        </w:rPr>
        <w:t>2.</w:t>
      </w:r>
      <w:r w:rsidR="00DF088A">
        <w:rPr>
          <w:rFonts w:ascii="仿宋" w:eastAsia="仿宋" w:hAnsi="仿宋" w:hint="eastAsia"/>
          <w:sz w:val="28"/>
          <w:szCs w:val="28"/>
        </w:rPr>
        <w:t>需要与项目专业相近的院校进行合作。</w:t>
      </w:r>
      <w:r w:rsidR="00DF088A" w:rsidRPr="006A396A">
        <w:rPr>
          <w:rFonts w:ascii="仿宋" w:eastAsia="仿宋" w:hAnsi="仿宋"/>
          <w:sz w:val="28"/>
          <w:szCs w:val="28"/>
        </w:rPr>
        <w:t xml:space="preserve"> </w:t>
      </w:r>
    </w:p>
    <w:p w:rsidR="00855361" w:rsidRDefault="00855361" w:rsidP="00855361">
      <w:pPr>
        <w:spacing w:line="560" w:lineRule="exact"/>
        <w:ind w:firstLineChars="200" w:firstLine="562"/>
        <w:rPr>
          <w:rFonts w:ascii="仿宋" w:eastAsia="仿宋" w:hAnsi="仿宋" w:hint="eastAsia"/>
          <w:b/>
          <w:bCs/>
          <w:sz w:val="28"/>
          <w:szCs w:val="28"/>
        </w:rPr>
      </w:pPr>
      <w:r w:rsidRPr="00C33275">
        <w:rPr>
          <w:rFonts w:ascii="仿宋" w:eastAsia="仿宋" w:hAnsi="仿宋" w:hint="eastAsia"/>
          <w:b/>
          <w:bCs/>
          <w:sz w:val="28"/>
          <w:szCs w:val="28"/>
        </w:rPr>
        <w:t>（二）</w:t>
      </w:r>
      <w:r>
        <w:rPr>
          <w:rFonts w:ascii="仿宋" w:eastAsia="仿宋" w:hAnsi="仿宋" w:hint="eastAsia"/>
          <w:b/>
          <w:bCs/>
          <w:sz w:val="28"/>
          <w:szCs w:val="28"/>
        </w:rPr>
        <w:t>校企合作技术创新</w:t>
      </w:r>
      <w:r w:rsidRPr="00C33275">
        <w:rPr>
          <w:rFonts w:ascii="仿宋" w:eastAsia="仿宋" w:hAnsi="仿宋" w:hint="eastAsia"/>
          <w:b/>
          <w:bCs/>
          <w:sz w:val="28"/>
          <w:szCs w:val="28"/>
        </w:rPr>
        <w:t>项目</w:t>
      </w:r>
    </w:p>
    <w:p w:rsidR="00F7597F" w:rsidRDefault="00F7597F" w:rsidP="006A396A">
      <w:pPr>
        <w:spacing w:line="560" w:lineRule="exact"/>
        <w:ind w:firstLineChars="200" w:firstLine="560"/>
        <w:rPr>
          <w:rFonts w:ascii="仿宋" w:eastAsia="仿宋" w:hAnsi="仿宋" w:hint="eastAsia"/>
          <w:sz w:val="28"/>
          <w:szCs w:val="28"/>
        </w:rPr>
      </w:pPr>
      <w:r>
        <w:rPr>
          <w:rFonts w:ascii="仿宋" w:eastAsia="仿宋" w:hAnsi="仿宋" w:hint="eastAsia"/>
          <w:sz w:val="28"/>
          <w:szCs w:val="28"/>
        </w:rPr>
        <w:t>1.</w:t>
      </w:r>
      <w:r w:rsidR="0093152F">
        <w:rPr>
          <w:rFonts w:ascii="仿宋" w:eastAsia="仿宋" w:hAnsi="仿宋" w:hint="eastAsia"/>
          <w:sz w:val="28"/>
          <w:szCs w:val="28"/>
        </w:rPr>
        <w:t>此项目目的是</w:t>
      </w:r>
      <w:r>
        <w:rPr>
          <w:rFonts w:ascii="仿宋" w:eastAsia="仿宋" w:hAnsi="仿宋" w:hint="eastAsia"/>
          <w:sz w:val="28"/>
          <w:szCs w:val="28"/>
        </w:rPr>
        <w:t>与学校合作进行以下几个方面技术创新项目的研究，“BIM的学习、实践与应用”、“绿色建材的研究与应用”、“针对于东北地区施工工法的研讨”、“石墨烯在建材中的应用”。</w:t>
      </w:r>
    </w:p>
    <w:p w:rsidR="00DF088A" w:rsidRPr="006A396A" w:rsidRDefault="00F7597F" w:rsidP="00DF088A">
      <w:pPr>
        <w:spacing w:line="560" w:lineRule="exact"/>
        <w:ind w:firstLineChars="200" w:firstLine="560"/>
        <w:rPr>
          <w:rFonts w:ascii="仿宋" w:eastAsia="仿宋" w:hAnsi="仿宋"/>
          <w:sz w:val="28"/>
          <w:szCs w:val="28"/>
        </w:rPr>
      </w:pPr>
      <w:r>
        <w:rPr>
          <w:rFonts w:ascii="仿宋" w:eastAsia="仿宋" w:hAnsi="仿宋" w:hint="eastAsia"/>
          <w:bCs/>
          <w:sz w:val="28"/>
          <w:szCs w:val="28"/>
        </w:rPr>
        <w:t>2.</w:t>
      </w:r>
      <w:r w:rsidR="00DF088A" w:rsidRPr="00DF088A">
        <w:rPr>
          <w:rFonts w:ascii="仿宋" w:eastAsia="仿宋" w:hAnsi="仿宋" w:hint="eastAsia"/>
          <w:sz w:val="28"/>
          <w:szCs w:val="28"/>
        </w:rPr>
        <w:t xml:space="preserve"> </w:t>
      </w:r>
      <w:r w:rsidR="00DF088A">
        <w:rPr>
          <w:rFonts w:ascii="仿宋" w:eastAsia="仿宋" w:hAnsi="仿宋" w:hint="eastAsia"/>
          <w:sz w:val="28"/>
          <w:szCs w:val="28"/>
        </w:rPr>
        <w:t>需要与项目专业相近的院校进行合作。</w:t>
      </w:r>
      <w:r w:rsidR="00DF088A" w:rsidRPr="006A396A">
        <w:rPr>
          <w:rFonts w:ascii="仿宋" w:eastAsia="仿宋" w:hAnsi="仿宋"/>
          <w:sz w:val="28"/>
          <w:szCs w:val="28"/>
        </w:rPr>
        <w:t xml:space="preserve"> </w:t>
      </w:r>
    </w:p>
    <w:p w:rsidR="001056D3" w:rsidRPr="00C33275" w:rsidRDefault="00F01E36" w:rsidP="00EB5F1C">
      <w:pPr>
        <w:spacing w:line="560" w:lineRule="exact"/>
        <w:ind w:firstLineChars="200" w:firstLine="560"/>
        <w:rPr>
          <w:rFonts w:ascii="黑体" w:eastAsia="黑体" w:hAnsi="黑体"/>
          <w:sz w:val="28"/>
          <w:szCs w:val="28"/>
        </w:rPr>
      </w:pPr>
      <w:r w:rsidRPr="00C33275">
        <w:rPr>
          <w:rFonts w:ascii="黑体" w:eastAsia="黑体" w:hAnsi="黑体" w:hint="eastAsia"/>
          <w:sz w:val="28"/>
          <w:szCs w:val="28"/>
        </w:rPr>
        <w:t>四、建设要求</w:t>
      </w:r>
    </w:p>
    <w:p w:rsidR="001056D3" w:rsidRPr="00C33275" w:rsidRDefault="00F01E36" w:rsidP="00EB5F1C">
      <w:pPr>
        <w:spacing w:line="560" w:lineRule="exact"/>
        <w:ind w:firstLineChars="200" w:firstLine="562"/>
        <w:rPr>
          <w:rFonts w:ascii="仿宋" w:eastAsia="仿宋" w:hAnsi="仿宋"/>
          <w:b/>
          <w:bCs/>
          <w:sz w:val="28"/>
          <w:szCs w:val="28"/>
        </w:rPr>
      </w:pPr>
      <w:r w:rsidRPr="00C33275">
        <w:rPr>
          <w:rFonts w:ascii="仿宋" w:eastAsia="仿宋" w:hAnsi="仿宋" w:hint="eastAsia"/>
          <w:b/>
          <w:bCs/>
          <w:sz w:val="28"/>
          <w:szCs w:val="28"/>
        </w:rPr>
        <w:t>1.立项示范课程建设项目须完成以下任务：</w:t>
      </w:r>
    </w:p>
    <w:p w:rsidR="001056D3" w:rsidRPr="00EB5F1C" w:rsidRDefault="00F01E36" w:rsidP="00EB5F1C">
      <w:pPr>
        <w:spacing w:line="560" w:lineRule="exact"/>
        <w:ind w:firstLineChars="200" w:firstLine="560"/>
        <w:rPr>
          <w:rFonts w:ascii="仿宋" w:eastAsia="仿宋" w:hAnsi="仿宋"/>
          <w:sz w:val="28"/>
          <w:szCs w:val="28"/>
        </w:rPr>
      </w:pPr>
      <w:r w:rsidRPr="00EB5F1C">
        <w:rPr>
          <w:rFonts w:ascii="仿宋" w:eastAsia="仿宋" w:hAnsi="仿宋" w:hint="eastAsia"/>
          <w:sz w:val="28"/>
          <w:szCs w:val="28"/>
        </w:rPr>
        <w:t>（1）课程大纲，包括具体的课程时间分配、章节、实验、习题描述；</w:t>
      </w:r>
    </w:p>
    <w:p w:rsidR="001056D3" w:rsidRPr="00EB5F1C" w:rsidRDefault="00F01E36" w:rsidP="00EB5F1C">
      <w:pPr>
        <w:spacing w:line="560" w:lineRule="exact"/>
        <w:ind w:firstLineChars="200" w:firstLine="560"/>
        <w:rPr>
          <w:rFonts w:ascii="仿宋" w:eastAsia="仿宋" w:hAnsi="仿宋"/>
          <w:sz w:val="28"/>
          <w:szCs w:val="28"/>
        </w:rPr>
      </w:pPr>
      <w:r w:rsidRPr="00EB5F1C">
        <w:rPr>
          <w:rFonts w:ascii="仿宋" w:eastAsia="仿宋" w:hAnsi="仿宋" w:hint="eastAsia"/>
          <w:sz w:val="28"/>
          <w:szCs w:val="28"/>
        </w:rPr>
        <w:t>（2）教师授课教案：每章节均提供PPT课件。提供课程相关的参考书目、论文参考文献、网络资源等内容；</w:t>
      </w:r>
    </w:p>
    <w:p w:rsidR="001056D3" w:rsidRPr="00EB5F1C" w:rsidRDefault="00F01E36" w:rsidP="00EB5F1C">
      <w:pPr>
        <w:spacing w:line="560" w:lineRule="exact"/>
        <w:ind w:firstLineChars="200" w:firstLine="560"/>
        <w:rPr>
          <w:rFonts w:ascii="仿宋" w:eastAsia="仿宋" w:hAnsi="仿宋"/>
          <w:sz w:val="28"/>
          <w:szCs w:val="28"/>
        </w:rPr>
      </w:pPr>
      <w:r w:rsidRPr="00EB5F1C">
        <w:rPr>
          <w:rFonts w:ascii="仿宋" w:eastAsia="仿宋" w:hAnsi="仿宋" w:hint="eastAsia"/>
          <w:sz w:val="28"/>
          <w:szCs w:val="28"/>
        </w:rPr>
        <w:t>（3）典型教学案例：围绕课程教学内容，开发2个典型教学案例；</w:t>
      </w:r>
    </w:p>
    <w:p w:rsidR="001056D3" w:rsidRPr="00EB5F1C" w:rsidRDefault="00F01E36" w:rsidP="00EB5F1C">
      <w:pPr>
        <w:spacing w:line="560" w:lineRule="exact"/>
        <w:ind w:firstLineChars="200" w:firstLine="560"/>
        <w:rPr>
          <w:rFonts w:ascii="仿宋" w:eastAsia="仿宋" w:hAnsi="仿宋"/>
          <w:sz w:val="28"/>
          <w:szCs w:val="28"/>
        </w:rPr>
      </w:pPr>
      <w:r w:rsidRPr="00EB5F1C">
        <w:rPr>
          <w:rFonts w:ascii="仿宋" w:eastAsia="仿宋" w:hAnsi="仿宋" w:hint="eastAsia"/>
          <w:sz w:val="28"/>
          <w:szCs w:val="28"/>
        </w:rPr>
        <w:t>（4）习题：按照教学内容和进度情况，每章节均设计与该章节匹配的习题，并给出参考答案；</w:t>
      </w:r>
    </w:p>
    <w:p w:rsidR="001056D3" w:rsidRPr="00EB5F1C" w:rsidRDefault="00F01E36" w:rsidP="00EB5F1C">
      <w:pPr>
        <w:spacing w:line="560" w:lineRule="exact"/>
        <w:ind w:firstLineChars="200" w:firstLine="560"/>
        <w:rPr>
          <w:rFonts w:ascii="仿宋" w:eastAsia="仿宋" w:hAnsi="仿宋"/>
          <w:sz w:val="28"/>
          <w:szCs w:val="28"/>
        </w:rPr>
      </w:pPr>
      <w:r w:rsidRPr="00EB5F1C">
        <w:rPr>
          <w:rFonts w:ascii="仿宋" w:eastAsia="仿宋" w:hAnsi="仿宋" w:hint="eastAsia"/>
          <w:sz w:val="28"/>
          <w:szCs w:val="28"/>
        </w:rPr>
        <w:t>（5）课程实验：实验描述及实验步骤；</w:t>
      </w:r>
    </w:p>
    <w:p w:rsidR="001056D3" w:rsidRPr="00EB5F1C" w:rsidRDefault="00F01E36" w:rsidP="00EB5F1C">
      <w:pPr>
        <w:spacing w:line="560" w:lineRule="exact"/>
        <w:ind w:firstLineChars="200" w:firstLine="560"/>
        <w:rPr>
          <w:rFonts w:ascii="仿宋" w:eastAsia="仿宋" w:hAnsi="仿宋"/>
          <w:sz w:val="28"/>
          <w:szCs w:val="28"/>
        </w:rPr>
      </w:pPr>
      <w:r w:rsidRPr="00EB5F1C">
        <w:rPr>
          <w:rFonts w:ascii="仿宋" w:eastAsia="仿宋" w:hAnsi="仿宋" w:hint="eastAsia"/>
          <w:sz w:val="28"/>
          <w:szCs w:val="28"/>
        </w:rPr>
        <w:lastRenderedPageBreak/>
        <w:t>（6）请明确注明可公开、可共享。</w:t>
      </w:r>
    </w:p>
    <w:p w:rsidR="001056D3" w:rsidRPr="00C33275" w:rsidRDefault="00F01E36" w:rsidP="00EB5F1C">
      <w:pPr>
        <w:spacing w:line="560" w:lineRule="exact"/>
        <w:ind w:firstLineChars="200" w:firstLine="562"/>
        <w:rPr>
          <w:rFonts w:ascii="仿宋" w:eastAsia="仿宋" w:hAnsi="仿宋"/>
          <w:b/>
          <w:bCs/>
          <w:sz w:val="28"/>
          <w:szCs w:val="28"/>
        </w:rPr>
      </w:pPr>
      <w:r w:rsidRPr="00C33275">
        <w:rPr>
          <w:rFonts w:ascii="仿宋" w:eastAsia="仿宋" w:hAnsi="仿宋" w:hint="eastAsia"/>
          <w:b/>
          <w:bCs/>
          <w:sz w:val="28"/>
          <w:szCs w:val="28"/>
        </w:rPr>
        <w:t>2.立项项目须完成以下任务：</w:t>
      </w:r>
    </w:p>
    <w:p w:rsidR="001056D3" w:rsidRPr="00EB5F1C" w:rsidRDefault="00F01E36" w:rsidP="00EB5F1C">
      <w:pPr>
        <w:spacing w:line="560" w:lineRule="exact"/>
        <w:ind w:firstLineChars="200" w:firstLine="560"/>
        <w:rPr>
          <w:rFonts w:ascii="仿宋" w:eastAsia="仿宋" w:hAnsi="仿宋"/>
          <w:sz w:val="28"/>
          <w:szCs w:val="28"/>
        </w:rPr>
      </w:pPr>
      <w:r w:rsidRPr="00EB5F1C">
        <w:rPr>
          <w:rFonts w:ascii="仿宋" w:eastAsia="仿宋" w:hAnsi="仿宋" w:hint="eastAsia"/>
          <w:sz w:val="28"/>
          <w:szCs w:val="28"/>
        </w:rPr>
        <w:t>（1）所有数字资源，包含.doc或.ppt形式的文件；</w:t>
      </w:r>
    </w:p>
    <w:p w:rsidR="001056D3" w:rsidRPr="00EB5F1C" w:rsidRDefault="00F01E36" w:rsidP="00EB5F1C">
      <w:pPr>
        <w:spacing w:line="560" w:lineRule="exact"/>
        <w:ind w:firstLineChars="200" w:firstLine="560"/>
        <w:rPr>
          <w:rFonts w:ascii="仿宋" w:eastAsia="仿宋" w:hAnsi="仿宋"/>
          <w:sz w:val="28"/>
          <w:szCs w:val="28"/>
        </w:rPr>
      </w:pPr>
      <w:r w:rsidRPr="00EB5F1C">
        <w:rPr>
          <w:rFonts w:ascii="仿宋" w:eastAsia="仿宋" w:hAnsi="仿宋" w:hint="eastAsia"/>
          <w:sz w:val="28"/>
          <w:szCs w:val="28"/>
        </w:rPr>
        <w:t>（2）教改方案或执行报告，可以以论文形式呈现；</w:t>
      </w:r>
    </w:p>
    <w:p w:rsidR="001056D3" w:rsidRPr="00EB5F1C" w:rsidRDefault="00F01E36" w:rsidP="00EB5F1C">
      <w:pPr>
        <w:spacing w:line="560" w:lineRule="exact"/>
        <w:ind w:firstLineChars="200" w:firstLine="560"/>
        <w:rPr>
          <w:rFonts w:ascii="仿宋" w:eastAsia="仿宋" w:hAnsi="仿宋"/>
          <w:sz w:val="28"/>
          <w:szCs w:val="28"/>
        </w:rPr>
      </w:pPr>
      <w:r w:rsidRPr="00EB5F1C">
        <w:rPr>
          <w:rFonts w:ascii="仿宋" w:eastAsia="仿宋" w:hAnsi="仿宋" w:hint="eastAsia"/>
          <w:sz w:val="28"/>
          <w:szCs w:val="28"/>
        </w:rPr>
        <w:t>（3）若有源代码，请给出源代码文件；</w:t>
      </w:r>
    </w:p>
    <w:p w:rsidR="001056D3" w:rsidRPr="00EB5F1C" w:rsidRDefault="00F01E36" w:rsidP="00EB5F1C">
      <w:pPr>
        <w:spacing w:line="560" w:lineRule="exact"/>
        <w:ind w:firstLineChars="200" w:firstLine="560"/>
        <w:rPr>
          <w:rFonts w:ascii="仿宋" w:eastAsia="仿宋" w:hAnsi="仿宋"/>
          <w:sz w:val="28"/>
          <w:szCs w:val="28"/>
        </w:rPr>
      </w:pPr>
      <w:r w:rsidRPr="00EB5F1C">
        <w:rPr>
          <w:rFonts w:ascii="仿宋" w:eastAsia="仿宋" w:hAnsi="仿宋" w:hint="eastAsia"/>
          <w:sz w:val="28"/>
          <w:szCs w:val="28"/>
        </w:rPr>
        <w:t>（4）请明确注明可公开、可共享。</w:t>
      </w:r>
    </w:p>
    <w:p w:rsidR="001056D3" w:rsidRPr="00C33275" w:rsidRDefault="00F01E36" w:rsidP="00EB5F1C">
      <w:pPr>
        <w:spacing w:line="560" w:lineRule="exact"/>
        <w:ind w:firstLineChars="200" w:firstLine="560"/>
        <w:rPr>
          <w:rFonts w:ascii="黑体" w:eastAsia="黑体" w:hAnsi="黑体"/>
          <w:sz w:val="28"/>
          <w:szCs w:val="28"/>
        </w:rPr>
      </w:pPr>
      <w:r w:rsidRPr="00C33275">
        <w:rPr>
          <w:rFonts w:ascii="黑体" w:eastAsia="黑体" w:hAnsi="黑体" w:hint="eastAsia"/>
          <w:sz w:val="28"/>
          <w:szCs w:val="28"/>
        </w:rPr>
        <w:t>五、支持办法</w:t>
      </w:r>
    </w:p>
    <w:p w:rsidR="001056D3" w:rsidRPr="00EB5F1C" w:rsidRDefault="00F01E36" w:rsidP="00EB5F1C">
      <w:pPr>
        <w:spacing w:line="560" w:lineRule="exact"/>
        <w:ind w:firstLineChars="200" w:firstLine="560"/>
        <w:rPr>
          <w:rFonts w:ascii="仿宋" w:eastAsia="仿宋" w:hAnsi="仿宋"/>
          <w:sz w:val="28"/>
          <w:szCs w:val="28"/>
        </w:rPr>
      </w:pPr>
      <w:r w:rsidRPr="00EB5F1C">
        <w:rPr>
          <w:rFonts w:ascii="仿宋" w:eastAsia="仿宋" w:hAnsi="仿宋" w:hint="eastAsia"/>
          <w:sz w:val="28"/>
          <w:szCs w:val="28"/>
        </w:rPr>
        <w:t>拟支持</w:t>
      </w:r>
      <w:r w:rsidR="007D72BE">
        <w:rPr>
          <w:rFonts w:ascii="仿宋" w:eastAsia="仿宋" w:hAnsi="仿宋" w:hint="eastAsia"/>
          <w:sz w:val="28"/>
          <w:szCs w:val="28"/>
        </w:rPr>
        <w:t>2</w:t>
      </w:r>
      <w:r w:rsidRPr="00EB5F1C">
        <w:rPr>
          <w:rFonts w:ascii="仿宋" w:eastAsia="仿宋" w:hAnsi="仿宋" w:hint="eastAsia"/>
          <w:sz w:val="28"/>
          <w:szCs w:val="28"/>
        </w:rPr>
        <w:t>项示范课程建设项目</w:t>
      </w:r>
      <w:r w:rsidR="006A396A">
        <w:rPr>
          <w:rFonts w:ascii="仿宋" w:eastAsia="仿宋" w:hAnsi="仿宋" w:hint="eastAsia"/>
          <w:sz w:val="28"/>
          <w:szCs w:val="28"/>
        </w:rPr>
        <w:t>，</w:t>
      </w:r>
      <w:r w:rsidR="006A396A">
        <w:rPr>
          <w:rFonts w:ascii="仿宋" w:eastAsia="仿宋" w:hAnsi="仿宋" w:hint="eastAsia"/>
          <w:bCs/>
          <w:sz w:val="28"/>
          <w:szCs w:val="28"/>
        </w:rPr>
        <w:t>实践条件和实践基地建设</w:t>
      </w:r>
      <w:r w:rsidR="006A396A" w:rsidRPr="00EB5F1C">
        <w:rPr>
          <w:rFonts w:ascii="仿宋" w:eastAsia="仿宋" w:hAnsi="仿宋" w:hint="eastAsia"/>
          <w:sz w:val="28"/>
          <w:szCs w:val="28"/>
        </w:rPr>
        <w:t>项目</w:t>
      </w:r>
      <w:r w:rsidRPr="00EB5F1C">
        <w:rPr>
          <w:rFonts w:ascii="仿宋" w:eastAsia="仿宋" w:hAnsi="仿宋" w:hint="eastAsia"/>
          <w:sz w:val="28"/>
          <w:szCs w:val="28"/>
        </w:rPr>
        <w:t>和</w:t>
      </w:r>
      <w:r w:rsidR="006A396A" w:rsidRPr="0030001C">
        <w:rPr>
          <w:rFonts w:ascii="仿宋" w:eastAsia="仿宋" w:hAnsi="仿宋" w:hint="eastAsia"/>
          <w:bCs/>
          <w:sz w:val="28"/>
          <w:szCs w:val="28"/>
        </w:rPr>
        <w:t>校企合作技术创新项目</w:t>
      </w:r>
      <w:r w:rsidRPr="00EB5F1C">
        <w:rPr>
          <w:rFonts w:ascii="仿宋" w:eastAsia="仿宋" w:hAnsi="仿宋" w:hint="eastAsia"/>
          <w:sz w:val="28"/>
          <w:szCs w:val="28"/>
        </w:rPr>
        <w:t xml:space="preserve">。 </w:t>
      </w:r>
    </w:p>
    <w:p w:rsidR="001056D3" w:rsidRPr="00EB5F1C" w:rsidRDefault="00F01E36" w:rsidP="00EB5F1C">
      <w:pPr>
        <w:spacing w:line="560" w:lineRule="exact"/>
        <w:ind w:firstLineChars="200" w:firstLine="560"/>
        <w:rPr>
          <w:rFonts w:ascii="仿宋" w:eastAsia="仿宋" w:hAnsi="仿宋"/>
          <w:sz w:val="28"/>
          <w:szCs w:val="28"/>
        </w:rPr>
      </w:pPr>
      <w:r w:rsidRPr="00EB5F1C">
        <w:rPr>
          <w:rFonts w:ascii="仿宋" w:eastAsia="仿宋" w:hAnsi="仿宋" w:hint="eastAsia"/>
          <w:sz w:val="28"/>
          <w:szCs w:val="28"/>
        </w:rPr>
        <w:t>1.经费：</w:t>
      </w:r>
      <w:r w:rsidR="007D72BE">
        <w:rPr>
          <w:rFonts w:ascii="仿宋" w:eastAsia="仿宋" w:hAnsi="仿宋" w:hint="eastAsia"/>
          <w:sz w:val="28"/>
          <w:szCs w:val="28"/>
        </w:rPr>
        <w:t>长春昆仑建设股份有限</w:t>
      </w:r>
      <w:r w:rsidRPr="00EB5F1C">
        <w:rPr>
          <w:rFonts w:ascii="仿宋" w:eastAsia="仿宋" w:hAnsi="仿宋" w:hint="eastAsia"/>
          <w:sz w:val="28"/>
          <w:szCs w:val="28"/>
        </w:rPr>
        <w:t>公司拟资助入选</w:t>
      </w:r>
      <w:r w:rsidR="00822E16">
        <w:rPr>
          <w:rFonts w:ascii="仿宋" w:eastAsia="仿宋" w:hAnsi="仿宋" w:hint="eastAsia"/>
          <w:sz w:val="28"/>
          <w:szCs w:val="28"/>
        </w:rPr>
        <w:t>的</w:t>
      </w:r>
      <w:bookmarkStart w:id="0" w:name="_GoBack"/>
      <w:bookmarkEnd w:id="0"/>
      <w:r w:rsidR="00822E16">
        <w:rPr>
          <w:rFonts w:ascii="仿宋" w:eastAsia="仿宋" w:hAnsi="仿宋" w:hint="eastAsia"/>
          <w:sz w:val="28"/>
          <w:szCs w:val="28"/>
        </w:rPr>
        <w:t>立项</w:t>
      </w:r>
      <w:r w:rsidRPr="00EB5F1C">
        <w:rPr>
          <w:rFonts w:ascii="仿宋" w:eastAsia="仿宋" w:hAnsi="仿宋" w:hint="eastAsia"/>
          <w:sz w:val="28"/>
          <w:szCs w:val="28"/>
        </w:rPr>
        <w:t>项目每个</w:t>
      </w:r>
      <w:r w:rsidR="007D72BE">
        <w:rPr>
          <w:rFonts w:ascii="仿宋" w:eastAsia="仿宋" w:hAnsi="仿宋" w:hint="eastAsia"/>
          <w:sz w:val="28"/>
          <w:szCs w:val="28"/>
        </w:rPr>
        <w:t>20</w:t>
      </w:r>
      <w:r w:rsidRPr="00EB5F1C">
        <w:rPr>
          <w:rFonts w:ascii="仿宋" w:eastAsia="仿宋" w:hAnsi="仿宋" w:hint="eastAsia"/>
          <w:sz w:val="28"/>
          <w:szCs w:val="28"/>
        </w:rPr>
        <w:t>万元人民币经费支持。</w:t>
      </w:r>
    </w:p>
    <w:p w:rsidR="001056D3" w:rsidRPr="00EB5F1C" w:rsidRDefault="00F01E36" w:rsidP="00EB5F1C">
      <w:pPr>
        <w:spacing w:line="560" w:lineRule="exact"/>
        <w:ind w:firstLineChars="200" w:firstLine="560"/>
        <w:rPr>
          <w:rFonts w:ascii="仿宋" w:eastAsia="仿宋" w:hAnsi="仿宋"/>
          <w:sz w:val="28"/>
          <w:szCs w:val="28"/>
        </w:rPr>
      </w:pPr>
      <w:r w:rsidRPr="00EB5F1C">
        <w:rPr>
          <w:rFonts w:ascii="仿宋" w:eastAsia="仿宋" w:hAnsi="仿宋" w:hint="eastAsia"/>
          <w:sz w:val="28"/>
          <w:szCs w:val="28"/>
        </w:rPr>
        <w:t>2.</w:t>
      </w:r>
      <w:r w:rsidR="007D72BE" w:rsidRPr="007D72BE">
        <w:rPr>
          <w:rFonts w:ascii="仿宋" w:eastAsia="仿宋" w:hAnsi="仿宋" w:hint="eastAsia"/>
          <w:sz w:val="28"/>
          <w:szCs w:val="28"/>
        </w:rPr>
        <w:t xml:space="preserve"> </w:t>
      </w:r>
      <w:r w:rsidR="007D72BE">
        <w:rPr>
          <w:rFonts w:ascii="仿宋" w:eastAsia="仿宋" w:hAnsi="仿宋" w:hint="eastAsia"/>
          <w:sz w:val="28"/>
          <w:szCs w:val="28"/>
        </w:rPr>
        <w:t>长春昆仑建设股份有限</w:t>
      </w:r>
      <w:r w:rsidRPr="00EB5F1C">
        <w:rPr>
          <w:rFonts w:ascii="仿宋" w:eastAsia="仿宋" w:hAnsi="仿宋" w:hint="eastAsia"/>
          <w:sz w:val="28"/>
          <w:szCs w:val="28"/>
        </w:rPr>
        <w:t>公司将为立项项目提供必要的支持。在项目开展的</w:t>
      </w:r>
      <w:r w:rsidR="001947C8">
        <w:rPr>
          <w:rFonts w:ascii="仿宋" w:eastAsia="仿宋" w:hAnsi="仿宋" w:hint="eastAsia"/>
          <w:sz w:val="28"/>
          <w:szCs w:val="28"/>
        </w:rPr>
        <w:t>周</w:t>
      </w:r>
      <w:r w:rsidRPr="00EB5F1C">
        <w:rPr>
          <w:rFonts w:ascii="仿宋" w:eastAsia="仿宋" w:hAnsi="仿宋" w:hint="eastAsia"/>
          <w:sz w:val="28"/>
          <w:szCs w:val="28"/>
        </w:rPr>
        <w:t>期内，保持双向沟通和交流，促进建设项目的顺利进行。</w:t>
      </w:r>
    </w:p>
    <w:p w:rsidR="001056D3" w:rsidRPr="00EB5F1C" w:rsidRDefault="00F01E36" w:rsidP="00EB5F1C">
      <w:pPr>
        <w:spacing w:line="560" w:lineRule="exact"/>
        <w:ind w:firstLineChars="200" w:firstLine="560"/>
        <w:rPr>
          <w:rFonts w:ascii="仿宋" w:eastAsia="仿宋" w:hAnsi="仿宋"/>
          <w:sz w:val="28"/>
          <w:szCs w:val="28"/>
        </w:rPr>
      </w:pPr>
      <w:r w:rsidRPr="00EB5F1C">
        <w:rPr>
          <w:rFonts w:ascii="仿宋" w:eastAsia="仿宋" w:hAnsi="仿宋" w:hint="eastAsia"/>
          <w:sz w:val="28"/>
          <w:szCs w:val="28"/>
        </w:rPr>
        <w:t>3.在项目结束之际，进行项目评审。目的是对项目进行总结，巩固建设成果，并为公开共享建设成果给所有学校做准备。</w:t>
      </w:r>
    </w:p>
    <w:sectPr w:rsidR="001056D3" w:rsidRPr="00EB5F1C" w:rsidSect="007A12F4">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72F3B" w:rsidRDefault="00972F3B">
      <w:r>
        <w:separator/>
      </w:r>
    </w:p>
  </w:endnote>
  <w:endnote w:type="continuationSeparator" w:id="0">
    <w:p w:rsidR="00972F3B" w:rsidRDefault="00972F3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华文仿宋">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716036"/>
    </w:sdtPr>
    <w:sdtContent>
      <w:p w:rsidR="001056D3" w:rsidRDefault="00A675AB">
        <w:pPr>
          <w:pStyle w:val="a3"/>
          <w:jc w:val="center"/>
        </w:pPr>
        <w:r w:rsidRPr="00A675AB">
          <w:fldChar w:fldCharType="begin"/>
        </w:r>
        <w:r w:rsidR="00F01E36">
          <w:instrText xml:space="preserve"> PAGE   \* MERGEFORMAT </w:instrText>
        </w:r>
        <w:r w:rsidRPr="00A675AB">
          <w:fldChar w:fldCharType="separate"/>
        </w:r>
        <w:r w:rsidR="00DF088A" w:rsidRPr="00DF088A">
          <w:rPr>
            <w:noProof/>
            <w:lang w:val="zh-CN"/>
          </w:rPr>
          <w:t>2</w:t>
        </w:r>
        <w:r>
          <w:rPr>
            <w:lang w:val="zh-CN"/>
          </w:rPr>
          <w:fldChar w:fldCharType="end"/>
        </w:r>
      </w:p>
    </w:sdtContent>
  </w:sdt>
  <w:p w:rsidR="001056D3" w:rsidRDefault="001056D3">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72F3B" w:rsidRDefault="00972F3B">
      <w:r>
        <w:separator/>
      </w:r>
    </w:p>
  </w:footnote>
  <w:footnote w:type="continuationSeparator" w:id="0">
    <w:p w:rsidR="00972F3B" w:rsidRDefault="00972F3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3"/>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819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796A63"/>
    <w:rsid w:val="00037B4B"/>
    <w:rsid w:val="0008678B"/>
    <w:rsid w:val="001056D3"/>
    <w:rsid w:val="00134D05"/>
    <w:rsid w:val="001947C8"/>
    <w:rsid w:val="002060C6"/>
    <w:rsid w:val="00215070"/>
    <w:rsid w:val="0028211D"/>
    <w:rsid w:val="00294DDA"/>
    <w:rsid w:val="002F0338"/>
    <w:rsid w:val="0030001C"/>
    <w:rsid w:val="00300E0A"/>
    <w:rsid w:val="00341957"/>
    <w:rsid w:val="003462BA"/>
    <w:rsid w:val="0037595B"/>
    <w:rsid w:val="003A02E2"/>
    <w:rsid w:val="003B654F"/>
    <w:rsid w:val="00444E05"/>
    <w:rsid w:val="004A1118"/>
    <w:rsid w:val="0051567D"/>
    <w:rsid w:val="00517BC6"/>
    <w:rsid w:val="00521FF1"/>
    <w:rsid w:val="0059352F"/>
    <w:rsid w:val="00693F98"/>
    <w:rsid w:val="006A396A"/>
    <w:rsid w:val="006F07C6"/>
    <w:rsid w:val="006F265F"/>
    <w:rsid w:val="00726619"/>
    <w:rsid w:val="00766544"/>
    <w:rsid w:val="0077474B"/>
    <w:rsid w:val="00796A63"/>
    <w:rsid w:val="007A12F4"/>
    <w:rsid w:val="007B2521"/>
    <w:rsid w:val="007D72BE"/>
    <w:rsid w:val="007E0592"/>
    <w:rsid w:val="00807DD1"/>
    <w:rsid w:val="00822E16"/>
    <w:rsid w:val="00830193"/>
    <w:rsid w:val="00855361"/>
    <w:rsid w:val="00874AC2"/>
    <w:rsid w:val="00906BC4"/>
    <w:rsid w:val="0093152F"/>
    <w:rsid w:val="00972F3B"/>
    <w:rsid w:val="009A3BB9"/>
    <w:rsid w:val="009B72CE"/>
    <w:rsid w:val="009D3DC6"/>
    <w:rsid w:val="00A079FB"/>
    <w:rsid w:val="00A62E1C"/>
    <w:rsid w:val="00A675AB"/>
    <w:rsid w:val="00A71879"/>
    <w:rsid w:val="00AE6534"/>
    <w:rsid w:val="00B07B2B"/>
    <w:rsid w:val="00B83B56"/>
    <w:rsid w:val="00B95FEA"/>
    <w:rsid w:val="00B97A2B"/>
    <w:rsid w:val="00BB79B5"/>
    <w:rsid w:val="00C33275"/>
    <w:rsid w:val="00C45537"/>
    <w:rsid w:val="00C520B1"/>
    <w:rsid w:val="00C67364"/>
    <w:rsid w:val="00CC296B"/>
    <w:rsid w:val="00CF324C"/>
    <w:rsid w:val="00D24078"/>
    <w:rsid w:val="00D43C7F"/>
    <w:rsid w:val="00D767EB"/>
    <w:rsid w:val="00D83ACC"/>
    <w:rsid w:val="00D83CD3"/>
    <w:rsid w:val="00DF088A"/>
    <w:rsid w:val="00DF5B2F"/>
    <w:rsid w:val="00E23795"/>
    <w:rsid w:val="00E47D74"/>
    <w:rsid w:val="00E53545"/>
    <w:rsid w:val="00EB46CA"/>
    <w:rsid w:val="00EB5F1C"/>
    <w:rsid w:val="00F01E36"/>
    <w:rsid w:val="00F445C1"/>
    <w:rsid w:val="00F54AE5"/>
    <w:rsid w:val="00F7597F"/>
    <w:rsid w:val="00FA6DB4"/>
    <w:rsid w:val="00FE2D0A"/>
    <w:rsid w:val="1BEF4EDF"/>
    <w:rsid w:val="1D1A28A5"/>
    <w:rsid w:val="1F426FD3"/>
    <w:rsid w:val="31D71EF8"/>
    <w:rsid w:val="37C37264"/>
    <w:rsid w:val="5039762D"/>
    <w:rsid w:val="60B707B9"/>
    <w:rsid w:val="6DC96AF7"/>
    <w:rsid w:val="7710248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A12F4"/>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7A12F4"/>
    <w:pPr>
      <w:tabs>
        <w:tab w:val="center" w:pos="4153"/>
        <w:tab w:val="right" w:pos="8306"/>
      </w:tabs>
      <w:snapToGrid w:val="0"/>
      <w:jc w:val="left"/>
    </w:pPr>
    <w:rPr>
      <w:sz w:val="18"/>
      <w:szCs w:val="18"/>
    </w:rPr>
  </w:style>
  <w:style w:type="paragraph" w:styleId="a4">
    <w:name w:val="header"/>
    <w:basedOn w:val="a"/>
    <w:link w:val="Char0"/>
    <w:uiPriority w:val="99"/>
    <w:unhideWhenUsed/>
    <w:rsid w:val="007A12F4"/>
    <w:pPr>
      <w:pBdr>
        <w:bottom w:val="single" w:sz="6" w:space="1" w:color="auto"/>
      </w:pBdr>
      <w:tabs>
        <w:tab w:val="center" w:pos="4153"/>
        <w:tab w:val="right" w:pos="8306"/>
      </w:tabs>
      <w:snapToGrid w:val="0"/>
      <w:jc w:val="center"/>
    </w:pPr>
    <w:rPr>
      <w:sz w:val="18"/>
      <w:szCs w:val="18"/>
    </w:rPr>
  </w:style>
  <w:style w:type="paragraph" w:customStyle="1" w:styleId="1">
    <w:name w:val="正文1"/>
    <w:qFormat/>
    <w:rsid w:val="007A12F4"/>
    <w:pPr>
      <w:jc w:val="both"/>
    </w:pPr>
    <w:rPr>
      <w:rFonts w:ascii="Times New Roman" w:eastAsia="宋体" w:hAnsi="Times New Roman" w:cs="Times New Roman"/>
      <w:kern w:val="2"/>
      <w:sz w:val="21"/>
      <w:szCs w:val="21"/>
    </w:rPr>
  </w:style>
  <w:style w:type="paragraph" w:customStyle="1" w:styleId="10">
    <w:name w:val="列出段落1"/>
    <w:basedOn w:val="a"/>
    <w:qFormat/>
    <w:rsid w:val="007A12F4"/>
    <w:pPr>
      <w:widowControl/>
      <w:spacing w:before="100" w:beforeAutospacing="1" w:after="100" w:afterAutospacing="1"/>
      <w:ind w:left="720"/>
      <w:jc w:val="left"/>
    </w:pPr>
    <w:rPr>
      <w:rFonts w:ascii="Arial Unicode MS" w:eastAsia="华文仿宋" w:hAnsi="Arial Unicode MS" w:cs="Arial Unicode MS"/>
      <w:color w:val="000000"/>
      <w:kern w:val="0"/>
      <w:sz w:val="28"/>
      <w:szCs w:val="28"/>
    </w:rPr>
  </w:style>
  <w:style w:type="paragraph" w:customStyle="1" w:styleId="11">
    <w:name w:val="正文11"/>
    <w:basedOn w:val="a"/>
    <w:qFormat/>
    <w:rsid w:val="007A12F4"/>
    <w:pPr>
      <w:widowControl/>
      <w:jc w:val="left"/>
    </w:pPr>
    <w:rPr>
      <w:rFonts w:ascii="Arial Unicode MS" w:eastAsia="华文仿宋" w:hAnsi="Arial Unicode MS" w:cs="Arial Unicode MS"/>
      <w:color w:val="000000"/>
      <w:kern w:val="0"/>
      <w:sz w:val="28"/>
      <w:szCs w:val="28"/>
    </w:rPr>
  </w:style>
  <w:style w:type="character" w:customStyle="1" w:styleId="Char0">
    <w:name w:val="页眉 Char"/>
    <w:basedOn w:val="a0"/>
    <w:link w:val="a4"/>
    <w:uiPriority w:val="99"/>
    <w:qFormat/>
    <w:rsid w:val="007A12F4"/>
    <w:rPr>
      <w:sz w:val="18"/>
      <w:szCs w:val="18"/>
    </w:rPr>
  </w:style>
  <w:style w:type="character" w:customStyle="1" w:styleId="Char">
    <w:name w:val="页脚 Char"/>
    <w:basedOn w:val="a0"/>
    <w:link w:val="a3"/>
    <w:uiPriority w:val="99"/>
    <w:qFormat/>
    <w:rsid w:val="007A12F4"/>
    <w:rPr>
      <w:sz w:val="18"/>
      <w:szCs w:val="18"/>
    </w:rPr>
  </w:style>
  <w:style w:type="paragraph" w:styleId="a5">
    <w:name w:val="Balloon Text"/>
    <w:basedOn w:val="a"/>
    <w:link w:val="Char1"/>
    <w:uiPriority w:val="99"/>
    <w:semiHidden/>
    <w:unhideWhenUsed/>
    <w:rsid w:val="00830193"/>
    <w:rPr>
      <w:sz w:val="18"/>
      <w:szCs w:val="18"/>
    </w:rPr>
  </w:style>
  <w:style w:type="character" w:customStyle="1" w:styleId="Char1">
    <w:name w:val="批注框文本 Char"/>
    <w:basedOn w:val="a0"/>
    <w:link w:val="a5"/>
    <w:uiPriority w:val="99"/>
    <w:semiHidden/>
    <w:rsid w:val="00830193"/>
    <w:rPr>
      <w:kern w:val="2"/>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86E2B8B-841A-4742-8C93-FBBBB33681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578</TotalTime>
  <Pages>3</Pages>
  <Words>214</Words>
  <Characters>1226</Characters>
  <Application>Microsoft Office Word</Application>
  <DocSecurity>0</DocSecurity>
  <Lines>10</Lines>
  <Paragraphs>2</Paragraphs>
  <ScaleCrop>false</ScaleCrop>
  <Company/>
  <LinksUpToDate>false</LinksUpToDate>
  <CharactersWithSpaces>1438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dc:creator>
  <cp:lastModifiedBy>Microsoft</cp:lastModifiedBy>
  <cp:revision>60</cp:revision>
  <cp:lastPrinted>2017-11-04T11:13:00Z</cp:lastPrinted>
  <dcterms:created xsi:type="dcterms:W3CDTF">2017-11-04T10:59:00Z</dcterms:created>
  <dcterms:modified xsi:type="dcterms:W3CDTF">2020-03-20T07:55:00Z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2052-11.1.0.8412</vt:lpwstr>
  </property>
  <property fmtid="{D5CDD505-2E9C-101B-9397-08002B2CF9AE}" pid="3" name="KSORubyTemplateID" linkTarget="0">
    <vt:lpwstr>6</vt:lpwstr>
  </property>
</Properties>
</file>